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EAC" w:rsidRDefault="00614EAC" w:rsidP="00672068">
      <w:pPr>
        <w:spacing w:after="160" w:line="259" w:lineRule="auto"/>
        <w:ind w:left="7080"/>
        <w:contextualSpacing/>
        <w:jc w:val="right"/>
        <w:rPr>
          <w:rFonts w:ascii="Calibri" w:eastAsia="Calibri" w:hAnsi="Calibri"/>
          <w:b/>
          <w:sz w:val="22"/>
          <w:szCs w:val="22"/>
        </w:rPr>
      </w:pPr>
      <w:r w:rsidRPr="00614EAC">
        <w:rPr>
          <w:rFonts w:ascii="Calibri" w:eastAsia="Calibri" w:hAnsi="Calibri"/>
          <w:b/>
          <w:sz w:val="22"/>
          <w:szCs w:val="22"/>
        </w:rPr>
        <w:t xml:space="preserve">Załącznik nr </w:t>
      </w:r>
      <w:r w:rsidR="00672068">
        <w:rPr>
          <w:rFonts w:ascii="Calibri" w:eastAsia="Calibri" w:hAnsi="Calibri"/>
          <w:b/>
          <w:sz w:val="22"/>
          <w:szCs w:val="22"/>
        </w:rPr>
        <w:t>2.</w:t>
      </w:r>
      <w:r w:rsidR="006E12C4">
        <w:rPr>
          <w:rFonts w:ascii="Calibri" w:eastAsia="Calibri" w:hAnsi="Calibri"/>
          <w:b/>
          <w:sz w:val="22"/>
          <w:szCs w:val="22"/>
        </w:rPr>
        <w:t>1</w:t>
      </w:r>
      <w:r w:rsidRPr="00614EAC">
        <w:rPr>
          <w:rFonts w:ascii="Calibri" w:eastAsia="Calibri" w:hAnsi="Calibri"/>
          <w:b/>
          <w:sz w:val="22"/>
          <w:szCs w:val="22"/>
        </w:rPr>
        <w:t xml:space="preserve"> </w:t>
      </w:r>
    </w:p>
    <w:p w:rsidR="00672068" w:rsidRPr="003179A8" w:rsidRDefault="00672068" w:rsidP="00672068">
      <w:pPr>
        <w:spacing w:after="160" w:line="259" w:lineRule="auto"/>
        <w:ind w:left="7080"/>
        <w:contextualSpacing/>
        <w:jc w:val="right"/>
        <w:rPr>
          <w:rFonts w:ascii="Calibri" w:eastAsia="Calibri" w:hAnsi="Calibri"/>
          <w:b/>
          <w:sz w:val="22"/>
          <w:szCs w:val="22"/>
        </w:rPr>
      </w:pPr>
    </w:p>
    <w:p w:rsidR="0082014E" w:rsidRDefault="00614EAC" w:rsidP="0082014E">
      <w:pPr>
        <w:spacing w:after="160" w:line="259" w:lineRule="auto"/>
        <w:jc w:val="center"/>
        <w:rPr>
          <w:rFonts w:ascii="Calibri" w:eastAsia="Calibri" w:hAnsi="Calibri"/>
          <w:b/>
          <w:sz w:val="28"/>
          <w:szCs w:val="28"/>
        </w:rPr>
      </w:pPr>
      <w:r w:rsidRPr="00614EAC">
        <w:rPr>
          <w:rFonts w:ascii="Calibri" w:eastAsia="Calibri" w:hAnsi="Calibri"/>
          <w:b/>
          <w:sz w:val="28"/>
          <w:szCs w:val="28"/>
        </w:rPr>
        <w:t xml:space="preserve">Szczegółowy opis przedmiotu zamówienia wraz tabelą </w:t>
      </w:r>
    </w:p>
    <w:p w:rsidR="00614EAC" w:rsidRPr="00614EAC" w:rsidRDefault="00614EAC" w:rsidP="0082014E">
      <w:pPr>
        <w:spacing w:after="160" w:line="259" w:lineRule="auto"/>
        <w:jc w:val="center"/>
        <w:rPr>
          <w:rFonts w:ascii="Calibri" w:eastAsia="Calibri" w:hAnsi="Calibri"/>
          <w:b/>
          <w:sz w:val="28"/>
          <w:szCs w:val="28"/>
        </w:rPr>
      </w:pPr>
      <w:r w:rsidRPr="00614EAC">
        <w:rPr>
          <w:rFonts w:ascii="Calibri" w:eastAsia="Calibri" w:hAnsi="Calibri"/>
          <w:b/>
          <w:sz w:val="28"/>
          <w:szCs w:val="28"/>
        </w:rPr>
        <w:t>parametrów technicznych</w:t>
      </w:r>
    </w:p>
    <w:tbl>
      <w:tblPr>
        <w:tblW w:w="5397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6"/>
        <w:gridCol w:w="5960"/>
        <w:gridCol w:w="1210"/>
        <w:gridCol w:w="1835"/>
      </w:tblGrid>
      <w:tr w:rsidR="00DC58CB" w:rsidRPr="00614EAC" w:rsidTr="00DC58CB">
        <w:trPr>
          <w:trHeight w:val="370"/>
          <w:jc w:val="center"/>
        </w:trPr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614EAC">
            <w:pPr>
              <w:keepNext/>
              <w:suppressAutoHyphens/>
              <w:snapToGrid w:val="0"/>
              <w:outlineLv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14EA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614EAC">
            <w:pPr>
              <w:keepNext/>
              <w:suppressAutoHyphens/>
              <w:snapToGrid w:val="0"/>
              <w:outlineLv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14EA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Opis parametru</w:t>
            </w:r>
          </w:p>
        </w:tc>
        <w:tc>
          <w:tcPr>
            <w:tcW w:w="6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614EAC">
            <w:pPr>
              <w:keepNext/>
              <w:suppressAutoHyphens/>
              <w:snapToGrid w:val="0"/>
              <w:outlineLv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14EA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Wartość wymagana/graniczna</w:t>
            </w:r>
          </w:p>
        </w:tc>
        <w:tc>
          <w:tcPr>
            <w:tcW w:w="9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8CB" w:rsidRPr="00614EAC" w:rsidRDefault="00DC58CB" w:rsidP="00614EAC">
            <w:pPr>
              <w:keepNext/>
              <w:suppressAutoHyphens/>
              <w:snapToGrid w:val="0"/>
              <w:outlineLvl w:val="0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14EA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Punktacja</w:t>
            </w:r>
          </w:p>
        </w:tc>
      </w:tr>
      <w:tr w:rsidR="00DC58CB" w:rsidRPr="00614EAC" w:rsidTr="00DC58CB">
        <w:trPr>
          <w:trHeight w:val="370"/>
          <w:jc w:val="center"/>
        </w:trPr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614EAC">
            <w:pPr>
              <w:snapToGrid w:val="0"/>
              <w:spacing w:after="160" w:line="100" w:lineRule="atLeast"/>
              <w:ind w:left="56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1</w:t>
            </w:r>
            <w:r w:rsidRPr="00614EAC">
              <w:rPr>
                <w:rFonts w:ascii="Calibri" w:eastAsia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3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614EAC">
            <w:pPr>
              <w:snapToGrid w:val="0"/>
              <w:spacing w:after="160" w:line="100" w:lineRule="atLeast"/>
              <w:ind w:left="56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/>
                <w:sz w:val="20"/>
                <w:szCs w:val="20"/>
              </w:rPr>
              <w:t>2.</w:t>
            </w:r>
          </w:p>
        </w:tc>
        <w:tc>
          <w:tcPr>
            <w:tcW w:w="6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C58CB" w:rsidRPr="00614EAC" w:rsidRDefault="00DC58CB" w:rsidP="00614EAC">
            <w:pPr>
              <w:spacing w:after="160" w:line="100" w:lineRule="atLeast"/>
              <w:ind w:left="56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/>
                <w:sz w:val="20"/>
                <w:szCs w:val="20"/>
              </w:rPr>
              <w:t>3.</w:t>
            </w:r>
          </w:p>
        </w:tc>
        <w:tc>
          <w:tcPr>
            <w:tcW w:w="9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C58CB" w:rsidRPr="00614EAC" w:rsidRDefault="00DC58CB" w:rsidP="00614EAC">
            <w:pPr>
              <w:snapToGrid w:val="0"/>
              <w:spacing w:after="160" w:line="100" w:lineRule="atLeast"/>
              <w:ind w:left="56"/>
              <w:jc w:val="center"/>
              <w:rPr>
                <w:rFonts w:ascii="Calibri" w:eastAsia="Calibri" w:hAnsi="Calibri"/>
                <w:b/>
                <w:sz w:val="20"/>
                <w:szCs w:val="20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</w:rPr>
              <w:t>4</w:t>
            </w:r>
            <w:r w:rsidRPr="00614EAC">
              <w:rPr>
                <w:rFonts w:ascii="Calibri" w:eastAsia="Calibri" w:hAnsi="Calibri"/>
                <w:b/>
                <w:sz w:val="20"/>
                <w:szCs w:val="20"/>
              </w:rPr>
              <w:t>.</w:t>
            </w:r>
          </w:p>
        </w:tc>
      </w:tr>
      <w:tr w:rsidR="00DC58CB" w:rsidRPr="00614EAC" w:rsidTr="00DC58CB">
        <w:trPr>
          <w:trHeight w:val="370"/>
          <w:jc w:val="center"/>
        </w:trPr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EE42DA">
              <w:rPr>
                <w:rFonts w:ascii="Calibri" w:eastAsia="Calibri" w:hAnsi="Calibri"/>
                <w:b/>
                <w:sz w:val="20"/>
                <w:szCs w:val="20"/>
              </w:rPr>
              <w:t>Przeprowadzenie w formie „Zaprojektuj i Wybuduj” robót budowlanych i materiałów związane z remontem pomieszczeń rejestracji, wejściem do poradni dziecięcej oraz wyposażenie poradni i pracowni specjalistycznych w system klimatyzacji</w:t>
            </w:r>
            <w:r>
              <w:rPr>
                <w:rFonts w:ascii="Calibri" w:eastAsia="Calibri" w:hAnsi="Calibri"/>
                <w:b/>
                <w:sz w:val="20"/>
                <w:szCs w:val="20"/>
              </w:rPr>
              <w:t>.</w:t>
            </w:r>
          </w:p>
        </w:tc>
      </w:tr>
      <w:tr w:rsidR="00DC58CB" w:rsidRPr="00614EAC" w:rsidTr="00DC58CB">
        <w:trPr>
          <w:trHeight w:val="370"/>
          <w:jc w:val="center"/>
        </w:trPr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/>
                <w:bCs/>
                <w:iCs/>
                <w:sz w:val="20"/>
                <w:szCs w:val="20"/>
              </w:rPr>
              <w:t xml:space="preserve"> I. WYMAGANIA OGÓLNE</w:t>
            </w:r>
          </w:p>
        </w:tc>
      </w:tr>
      <w:tr w:rsidR="00DC58CB" w:rsidRPr="00614EAC" w:rsidTr="00DC58CB">
        <w:trPr>
          <w:trHeight w:val="370"/>
          <w:jc w:val="center"/>
        </w:trPr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numPr>
                <w:ilvl w:val="0"/>
                <w:numId w:val="1"/>
              </w:numPr>
              <w:snapToGrid w:val="0"/>
              <w:spacing w:line="100" w:lineRule="atLeast"/>
              <w:contextualSpacing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3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Przeprowadzenie w formie „Zaprojektuj i Wybuduj” robót budowlanych i materiałów związane z remontem pomieszczeń rejestracji, wejściem do poradni dziecięcej oraz wyposażenie poradni i pracowni specjalis</w:t>
            </w: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 xml:space="preserve">tycznych w system klimatyzacji, </w:t>
            </w: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zgodnie z Programem Funkcjonalno-Użyt</w:t>
            </w: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 xml:space="preserve">kowym stanowiącym Załącznik nr 2.4 </w:t>
            </w:r>
          </w:p>
        </w:tc>
        <w:tc>
          <w:tcPr>
            <w:tcW w:w="6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pacing w:line="100" w:lineRule="atLeast"/>
              <w:ind w:left="56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9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Bez oceny</w:t>
            </w:r>
          </w:p>
        </w:tc>
      </w:tr>
      <w:tr w:rsidR="00DC58CB" w:rsidRPr="00614EAC" w:rsidTr="00DC58CB">
        <w:trPr>
          <w:trHeight w:val="370"/>
          <w:jc w:val="center"/>
        </w:trPr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numPr>
                <w:ilvl w:val="0"/>
                <w:numId w:val="1"/>
              </w:numPr>
              <w:snapToGrid w:val="0"/>
              <w:spacing w:line="100" w:lineRule="atLeast"/>
              <w:contextualSpacing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3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>Termin zakończenia prac wraz z protokolarnym odbiorem do dnia 19.07.2019r.</w:t>
            </w:r>
          </w:p>
        </w:tc>
        <w:tc>
          <w:tcPr>
            <w:tcW w:w="6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C58CB" w:rsidRPr="00614EAC" w:rsidRDefault="00DC58CB" w:rsidP="00DC58CB">
            <w:pPr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9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Bez oceny</w:t>
            </w:r>
          </w:p>
        </w:tc>
      </w:tr>
      <w:tr w:rsidR="00DC58CB" w:rsidRPr="00614EAC" w:rsidTr="00DC58CB">
        <w:trPr>
          <w:trHeight w:val="370"/>
          <w:jc w:val="center"/>
        </w:trPr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C58CB" w:rsidRPr="00A50959" w:rsidRDefault="00DC58CB" w:rsidP="00DC58CB">
            <w:r w:rsidRPr="00614EAC">
              <w:rPr>
                <w:rFonts w:ascii="Calibri" w:eastAsia="Calibri" w:hAnsi="Calibri"/>
                <w:b/>
                <w:bCs/>
                <w:iCs/>
                <w:sz w:val="20"/>
                <w:szCs w:val="20"/>
              </w:rPr>
              <w:t xml:space="preserve">  II. USTALENIA SZCZGÓŁOWE</w:t>
            </w:r>
          </w:p>
        </w:tc>
      </w:tr>
      <w:tr w:rsidR="00DC58CB" w:rsidRPr="00614EAC" w:rsidTr="00DC58CB">
        <w:trPr>
          <w:trHeight w:val="370"/>
          <w:jc w:val="center"/>
        </w:trPr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numPr>
                <w:ilvl w:val="0"/>
                <w:numId w:val="1"/>
              </w:numPr>
              <w:snapToGrid w:val="0"/>
              <w:spacing w:line="100" w:lineRule="atLeast"/>
              <w:contextualSpacing/>
              <w:rPr>
                <w:rFonts w:ascii="Calibri" w:eastAsia="Calibri" w:hAnsi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>Wykonawca ustanowi Kierownika Budowy</w:t>
            </w:r>
          </w:p>
        </w:tc>
        <w:tc>
          <w:tcPr>
            <w:tcW w:w="6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9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DC58CB" w:rsidRPr="00DC58CB" w:rsidRDefault="00DC58CB" w:rsidP="00DC58CB">
            <w:pPr>
              <w:rPr>
                <w:sz w:val="20"/>
                <w:szCs w:val="20"/>
              </w:rPr>
            </w:pPr>
            <w:r w:rsidRPr="00DC58CB">
              <w:rPr>
                <w:sz w:val="20"/>
                <w:szCs w:val="20"/>
              </w:rPr>
              <w:t>Bez oceny</w:t>
            </w:r>
          </w:p>
        </w:tc>
      </w:tr>
      <w:tr w:rsidR="00DC58CB" w:rsidRPr="00614EAC" w:rsidTr="00DC58CB">
        <w:trPr>
          <w:trHeight w:val="370"/>
          <w:jc w:val="center"/>
        </w:trPr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numPr>
                <w:ilvl w:val="0"/>
                <w:numId w:val="1"/>
              </w:numPr>
              <w:snapToGrid w:val="0"/>
              <w:spacing w:line="100" w:lineRule="atLeast"/>
              <w:contextualSpacing/>
              <w:rPr>
                <w:rFonts w:ascii="Calibri" w:eastAsia="Calibri" w:hAnsi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>Prace będą wykonywane zgodnie z zapisami Pozwolenia na Budowę DECYZJA nr 125/2016 z dnia 20.06.2016r wydanej przez Starostę Milickiego stanowiące Załącznik nr 2.3</w:t>
            </w:r>
          </w:p>
        </w:tc>
        <w:tc>
          <w:tcPr>
            <w:tcW w:w="6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9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8CB" w:rsidRPr="00DC58CB" w:rsidRDefault="00DC58CB" w:rsidP="00DC58CB">
            <w:pPr>
              <w:rPr>
                <w:sz w:val="20"/>
                <w:szCs w:val="20"/>
              </w:rPr>
            </w:pPr>
            <w:r w:rsidRPr="00DC58CB">
              <w:rPr>
                <w:sz w:val="20"/>
                <w:szCs w:val="20"/>
              </w:rPr>
              <w:t>Bez oceny</w:t>
            </w:r>
          </w:p>
        </w:tc>
      </w:tr>
      <w:tr w:rsidR="00DC58CB" w:rsidRPr="00614EAC" w:rsidTr="00DC58CB">
        <w:trPr>
          <w:trHeight w:val="370"/>
          <w:jc w:val="center"/>
        </w:trPr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numPr>
                <w:ilvl w:val="0"/>
                <w:numId w:val="1"/>
              </w:numPr>
              <w:snapToGrid w:val="0"/>
              <w:spacing w:line="100" w:lineRule="atLeast"/>
              <w:contextualSpacing/>
              <w:rPr>
                <w:rFonts w:ascii="Calibri" w:eastAsia="Calibri" w:hAnsi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>Wykonanie projektów</w:t>
            </w: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>wykonawczych i powykonawczych</w:t>
            </w: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 xml:space="preserve"> wraz ze wsz</w:t>
            </w: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>ystkimi branżami.</w:t>
            </w:r>
          </w:p>
        </w:tc>
        <w:tc>
          <w:tcPr>
            <w:tcW w:w="6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9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Bez oceny</w:t>
            </w:r>
          </w:p>
        </w:tc>
      </w:tr>
      <w:tr w:rsidR="00DC58CB" w:rsidRPr="00614EAC" w:rsidTr="00DC58CB">
        <w:trPr>
          <w:trHeight w:val="370"/>
          <w:jc w:val="center"/>
        </w:trPr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numPr>
                <w:ilvl w:val="0"/>
                <w:numId w:val="1"/>
              </w:numPr>
              <w:snapToGrid w:val="0"/>
              <w:spacing w:line="100" w:lineRule="atLeast"/>
              <w:contextualSpacing/>
              <w:rPr>
                <w:rFonts w:ascii="Calibri" w:eastAsia="Calibri" w:hAnsi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Uzyskanie stosownego pozwolenia administracyjnego na wykonanie adaptacji po uprzednim uzyskaniu pełnomocnictwa Zamawiającego</w:t>
            </w: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 xml:space="preserve"> </w:t>
            </w: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(w razie istnien</w:t>
            </w: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>ia takiego wymogu ze strony przepisów prawa</w:t>
            </w: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)</w:t>
            </w: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6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9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Bez oceny</w:t>
            </w:r>
          </w:p>
        </w:tc>
      </w:tr>
      <w:tr w:rsidR="00DC58CB" w:rsidRPr="00614EAC" w:rsidTr="00DC58CB">
        <w:trPr>
          <w:trHeight w:val="370"/>
          <w:jc w:val="center"/>
        </w:trPr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numPr>
                <w:ilvl w:val="0"/>
                <w:numId w:val="1"/>
              </w:numPr>
              <w:snapToGrid w:val="0"/>
              <w:spacing w:line="100" w:lineRule="atLeast"/>
              <w:contextualSpacing/>
              <w:rPr>
                <w:rFonts w:ascii="Calibri" w:eastAsia="Calibri" w:hAnsi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Wykonanie wszelkich prac z</w:t>
            </w: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>awartych w projektach.</w:t>
            </w:r>
          </w:p>
        </w:tc>
        <w:tc>
          <w:tcPr>
            <w:tcW w:w="6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9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Bez oceny</w:t>
            </w:r>
          </w:p>
        </w:tc>
      </w:tr>
      <w:tr w:rsidR="00DC58CB" w:rsidRPr="00614EAC" w:rsidTr="00DC58CB">
        <w:trPr>
          <w:trHeight w:val="370"/>
          <w:jc w:val="center"/>
        </w:trPr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numPr>
                <w:ilvl w:val="0"/>
                <w:numId w:val="1"/>
              </w:numPr>
              <w:snapToGrid w:val="0"/>
              <w:spacing w:line="100" w:lineRule="atLeast"/>
              <w:contextualSpacing/>
              <w:rPr>
                <w:rFonts w:ascii="Calibri" w:eastAsia="Calibri" w:hAnsi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Prowadzenie nadzoru autorskiego nad całością prac</w:t>
            </w:r>
          </w:p>
        </w:tc>
        <w:tc>
          <w:tcPr>
            <w:tcW w:w="6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9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Bez oceny</w:t>
            </w:r>
          </w:p>
        </w:tc>
      </w:tr>
      <w:tr w:rsidR="00DC58CB" w:rsidRPr="00614EAC" w:rsidTr="00DC58CB">
        <w:trPr>
          <w:trHeight w:val="370"/>
          <w:jc w:val="center"/>
        </w:trPr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numPr>
                <w:ilvl w:val="0"/>
                <w:numId w:val="1"/>
              </w:numPr>
              <w:snapToGrid w:val="0"/>
              <w:spacing w:line="100" w:lineRule="atLeast"/>
              <w:contextualSpacing/>
              <w:rPr>
                <w:rFonts w:ascii="Calibri" w:eastAsia="Calibri" w:hAnsi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Przeprowadzenie uruchomień, prób i pomiarów mających na celu poprawne i zg</w:t>
            </w: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>odne z prawem funkcjonowanie obszaru objętego remontem.</w:t>
            </w:r>
          </w:p>
        </w:tc>
        <w:tc>
          <w:tcPr>
            <w:tcW w:w="6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9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Bez oceny</w:t>
            </w:r>
          </w:p>
        </w:tc>
      </w:tr>
      <w:tr w:rsidR="00DC58CB" w:rsidRPr="00614EAC" w:rsidTr="00DC58CB">
        <w:trPr>
          <w:trHeight w:val="370"/>
          <w:jc w:val="center"/>
        </w:trPr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numPr>
                <w:ilvl w:val="0"/>
                <w:numId w:val="1"/>
              </w:numPr>
              <w:snapToGrid w:val="0"/>
              <w:spacing w:line="100" w:lineRule="atLeast"/>
              <w:contextualSpacing/>
              <w:rPr>
                <w:rFonts w:ascii="Calibri" w:eastAsia="Calibri" w:hAnsi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>Udzielenie min. 36 miesięcy gwarancji na wykonane prace</w:t>
            </w:r>
          </w:p>
        </w:tc>
        <w:tc>
          <w:tcPr>
            <w:tcW w:w="6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C58CB" w:rsidRPr="00614EAC" w:rsidRDefault="00DC58CB" w:rsidP="00DC58CB">
            <w:pPr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9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8CB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 xml:space="preserve">40% </w:t>
            </w:r>
          </w:p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>Kryterium oceny oferty zgodnie z rozdziałem XIII lit.  ust. 3 pkt b) SIWZ</w:t>
            </w:r>
          </w:p>
        </w:tc>
      </w:tr>
      <w:tr w:rsidR="00DC58CB" w:rsidRPr="00614EAC" w:rsidTr="00DC58CB">
        <w:trPr>
          <w:trHeight w:val="370"/>
          <w:jc w:val="center"/>
        </w:trPr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/>
                <w:bCs/>
                <w:iCs/>
                <w:sz w:val="20"/>
                <w:szCs w:val="20"/>
              </w:rPr>
              <w:t>III. WYMAGANIA ODBIOROWE</w:t>
            </w:r>
          </w:p>
        </w:tc>
      </w:tr>
      <w:tr w:rsidR="00DC58CB" w:rsidRPr="00614EAC" w:rsidTr="00DC58CB">
        <w:trPr>
          <w:trHeight w:val="370"/>
          <w:jc w:val="center"/>
        </w:trPr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numPr>
                <w:ilvl w:val="0"/>
                <w:numId w:val="1"/>
              </w:numPr>
              <w:snapToGrid w:val="0"/>
              <w:spacing w:line="100" w:lineRule="atLeast"/>
              <w:contextualSpacing/>
              <w:rPr>
                <w:rFonts w:ascii="Calibri" w:eastAsia="Calibri" w:hAnsi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 xml:space="preserve">Uzyskanie wszelkich wymaganych prawem odbiorów i </w:t>
            </w:r>
            <w:proofErr w:type="spellStart"/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dopuszczeń</w:t>
            </w:r>
            <w:proofErr w:type="spellEnd"/>
            <w:r>
              <w:t xml:space="preserve"> </w:t>
            </w:r>
            <w:r w:rsidRPr="003179A8">
              <w:rPr>
                <w:rFonts w:ascii="Calibri" w:eastAsia="Calibri" w:hAnsi="Calibri"/>
                <w:bCs/>
                <w:iCs/>
                <w:sz w:val="20"/>
                <w:szCs w:val="20"/>
              </w:rPr>
              <w:t>(w razie istnienia takiego wymogu ze strony przepisów prawa).</w:t>
            </w:r>
          </w:p>
        </w:tc>
        <w:tc>
          <w:tcPr>
            <w:tcW w:w="6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9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Bez oceny</w:t>
            </w:r>
          </w:p>
        </w:tc>
      </w:tr>
      <w:tr w:rsidR="00DC58CB" w:rsidRPr="00614EAC" w:rsidTr="00DC58CB">
        <w:trPr>
          <w:trHeight w:val="370"/>
          <w:jc w:val="center"/>
        </w:trPr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numPr>
                <w:ilvl w:val="0"/>
                <w:numId w:val="1"/>
              </w:numPr>
              <w:snapToGrid w:val="0"/>
              <w:spacing w:line="100" w:lineRule="atLeast"/>
              <w:contextualSpacing/>
              <w:rPr>
                <w:rFonts w:ascii="Calibri" w:eastAsia="Calibri" w:hAnsi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Uzyskanie pozwolenia na użytkowanie po uprzednim otrzymania pełnomocnictwa od Zamawiającego (w razie istnienia takiego wymogu ze strony PINB)</w:t>
            </w:r>
          </w:p>
        </w:tc>
        <w:tc>
          <w:tcPr>
            <w:tcW w:w="6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9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Bez oceny</w:t>
            </w:r>
          </w:p>
        </w:tc>
      </w:tr>
      <w:tr w:rsidR="00DC58CB" w:rsidRPr="00614EAC" w:rsidTr="00DC58CB">
        <w:trPr>
          <w:trHeight w:val="370"/>
          <w:jc w:val="center"/>
        </w:trPr>
        <w:tc>
          <w:tcPr>
            <w:tcW w:w="3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numPr>
                <w:ilvl w:val="0"/>
                <w:numId w:val="1"/>
              </w:numPr>
              <w:snapToGrid w:val="0"/>
              <w:spacing w:line="100" w:lineRule="atLeast"/>
              <w:contextualSpacing/>
              <w:rPr>
                <w:rFonts w:ascii="Calibri" w:eastAsia="Calibri" w:hAnsi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Przekazanie Zamawiającemu wszystkich dokumentacji powykonawczych, instrukcji obsługi, instrukcji eksploa</w:t>
            </w:r>
            <w:r>
              <w:rPr>
                <w:rFonts w:ascii="Calibri" w:eastAsia="Calibri" w:hAnsi="Calibri"/>
                <w:bCs/>
                <w:iCs/>
                <w:sz w:val="20"/>
                <w:szCs w:val="20"/>
              </w:rPr>
              <w:t>tacyjnych, otrzymanych decyzji, dopuszczeni, atestów i certyfikatów.</w:t>
            </w:r>
          </w:p>
        </w:tc>
        <w:tc>
          <w:tcPr>
            <w:tcW w:w="6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93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C58CB" w:rsidRPr="00614EAC" w:rsidRDefault="00DC58CB" w:rsidP="00DC58CB">
            <w:pPr>
              <w:snapToGrid w:val="0"/>
              <w:spacing w:line="100" w:lineRule="atLeast"/>
              <w:ind w:left="56"/>
              <w:rPr>
                <w:rFonts w:ascii="Calibri" w:eastAsia="Calibri" w:hAnsi="Calibri"/>
                <w:bCs/>
                <w:iCs/>
                <w:sz w:val="20"/>
                <w:szCs w:val="20"/>
              </w:rPr>
            </w:pPr>
            <w:r w:rsidRPr="00614EAC">
              <w:rPr>
                <w:rFonts w:ascii="Calibri" w:eastAsia="Calibri" w:hAnsi="Calibri"/>
                <w:bCs/>
                <w:iCs/>
                <w:sz w:val="20"/>
                <w:szCs w:val="20"/>
              </w:rPr>
              <w:t>Bez oceny</w:t>
            </w:r>
          </w:p>
        </w:tc>
      </w:tr>
    </w:tbl>
    <w:p w:rsidR="006C6EA3" w:rsidRDefault="006C6EA3" w:rsidP="00DC58CB">
      <w:bookmarkStart w:id="0" w:name="_GoBack"/>
      <w:bookmarkEnd w:id="0"/>
    </w:p>
    <w:sectPr w:rsidR="006C6EA3" w:rsidSect="00672068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E77" w:rsidRDefault="00487E77" w:rsidP="00672068">
      <w:r>
        <w:separator/>
      </w:r>
    </w:p>
  </w:endnote>
  <w:endnote w:type="continuationSeparator" w:id="0">
    <w:p w:rsidR="00487E77" w:rsidRDefault="00487E77" w:rsidP="00672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E77" w:rsidRDefault="00487E77" w:rsidP="00672068">
      <w:r>
        <w:separator/>
      </w:r>
    </w:p>
  </w:footnote>
  <w:footnote w:type="continuationSeparator" w:id="0">
    <w:p w:rsidR="00487E77" w:rsidRDefault="00487E77" w:rsidP="00672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068" w:rsidRDefault="00672068">
    <w:pPr>
      <w:pStyle w:val="Nagwek"/>
    </w:pPr>
    <w:r w:rsidRPr="00126D84">
      <w:rPr>
        <w:noProof/>
        <w:lang w:eastAsia="pl-PL"/>
      </w:rPr>
      <w:drawing>
        <wp:inline distT="0" distB="0" distL="0" distR="0" wp14:anchorId="7D9A2443" wp14:editId="1D6E1B66">
          <wp:extent cx="5760720" cy="705207"/>
          <wp:effectExtent l="0" t="0" r="0" b="0"/>
          <wp:docPr id="6" name="Obraz 6" descr="Zestawienie znakÃ³w zÂ logo Dolnego ÅlÄ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Ã³w zÂ logo Dolnego ÅlÄ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5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E97A9562"/>
    <w:name w:val="WW8Num20"/>
    <w:lvl w:ilvl="0">
      <w:start w:val="1"/>
      <w:numFmt w:val="decimal"/>
      <w:lvlText w:val="%1."/>
      <w:lvlJc w:val="left"/>
      <w:pPr>
        <w:tabs>
          <w:tab w:val="num" w:pos="737"/>
        </w:tabs>
        <w:ind w:left="680" w:hanging="320"/>
      </w:pPr>
      <w:rPr>
        <w:rFonts w:cs="Times New Roman" w:hint="default"/>
        <w:b w:val="0"/>
        <w:bCs w:val="0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523"/>
    <w:rsid w:val="00130B9F"/>
    <w:rsid w:val="00145DC1"/>
    <w:rsid w:val="002A10C8"/>
    <w:rsid w:val="003179A8"/>
    <w:rsid w:val="00487E77"/>
    <w:rsid w:val="005F3523"/>
    <w:rsid w:val="00614EAC"/>
    <w:rsid w:val="00672068"/>
    <w:rsid w:val="006C6EA3"/>
    <w:rsid w:val="006E12C4"/>
    <w:rsid w:val="0074370B"/>
    <w:rsid w:val="0082014E"/>
    <w:rsid w:val="009201CF"/>
    <w:rsid w:val="00CD1C5C"/>
    <w:rsid w:val="00DA3C5E"/>
    <w:rsid w:val="00DC58CB"/>
    <w:rsid w:val="00EE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5A0045-2F68-4519-85AE-A86108D25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10C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10C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10C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10C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10C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10C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10C8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10C8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10C8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10C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10C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10C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10C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10C8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10C8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10C8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10C8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10C8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10C8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2A10C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A10C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10C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2A10C8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A10C8"/>
    <w:rPr>
      <w:b/>
      <w:bCs/>
    </w:rPr>
  </w:style>
  <w:style w:type="character" w:styleId="Uwydatnienie">
    <w:name w:val="Emphasis"/>
    <w:basedOn w:val="Domylnaczcionkaakapitu"/>
    <w:uiPriority w:val="20"/>
    <w:qFormat/>
    <w:rsid w:val="002A10C8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2A10C8"/>
    <w:rPr>
      <w:szCs w:val="32"/>
    </w:rPr>
  </w:style>
  <w:style w:type="paragraph" w:styleId="Akapitzlist">
    <w:name w:val="List Paragraph"/>
    <w:basedOn w:val="Normalny"/>
    <w:uiPriority w:val="34"/>
    <w:qFormat/>
    <w:rsid w:val="002A10C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A10C8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2A10C8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10C8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10C8"/>
    <w:rPr>
      <w:b/>
      <w:i/>
      <w:sz w:val="24"/>
    </w:rPr>
  </w:style>
  <w:style w:type="character" w:styleId="Wyrnieniedelikatne">
    <w:name w:val="Subtle Emphasis"/>
    <w:uiPriority w:val="19"/>
    <w:qFormat/>
    <w:rsid w:val="002A10C8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2A10C8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2A10C8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2A10C8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2A10C8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A10C8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6720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06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720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06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J.Zurakowski</dc:creator>
  <cp:keywords/>
  <dc:description/>
  <cp:lastModifiedBy>IP</cp:lastModifiedBy>
  <cp:revision>2</cp:revision>
  <dcterms:created xsi:type="dcterms:W3CDTF">2019-04-12T10:31:00Z</dcterms:created>
  <dcterms:modified xsi:type="dcterms:W3CDTF">2019-04-12T10:31:00Z</dcterms:modified>
</cp:coreProperties>
</file>